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02" w:rsidRPr="00FB0C5E" w:rsidRDefault="00F07FE9" w:rsidP="000356FB">
      <w:pPr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</w:t>
      </w:r>
      <w:r w:rsidRPr="00FB0C5E">
        <w:rPr>
          <w:rFonts w:hint="cs"/>
          <w:b/>
          <w:bCs/>
          <w:sz w:val="28"/>
          <w:szCs w:val="28"/>
          <w:u w:val="single"/>
          <w:rtl/>
        </w:rPr>
        <w:t xml:space="preserve"> إعداد أوراق العمل لمادة الأدب للصف الثالث الثانوي </w:t>
      </w:r>
    </w:p>
    <w:p w:rsidR="00F07FE9" w:rsidRPr="00C12065" w:rsidRDefault="00F07FE9">
      <w:pPr>
        <w:rPr>
          <w:b/>
          <w:bCs/>
          <w:sz w:val="28"/>
          <w:szCs w:val="28"/>
          <w:u w:val="single"/>
          <w:rtl/>
        </w:rPr>
      </w:pPr>
      <w:r w:rsidRPr="00C12065">
        <w:rPr>
          <w:rFonts w:hint="cs"/>
          <w:b/>
          <w:bCs/>
          <w:sz w:val="28"/>
          <w:szCs w:val="28"/>
          <w:u w:val="single"/>
          <w:rtl/>
        </w:rPr>
        <w:t>الدرس الأول :</w:t>
      </w:r>
      <w:r w:rsidR="002A6B50" w:rsidRPr="00C12065">
        <w:rPr>
          <w:rFonts w:hint="cs"/>
          <w:b/>
          <w:bCs/>
          <w:sz w:val="28"/>
          <w:szCs w:val="28"/>
          <w:u w:val="single"/>
          <w:rtl/>
        </w:rPr>
        <w:t xml:space="preserve">  أدب الدعوة الإسلامية 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س1 :ضع علامة ( 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 xml:space="preserve">    ) أمام العبارة الصحيحة وعلامة ( 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×</w:t>
      </w:r>
      <w:r>
        <w:rPr>
          <w:rFonts w:hint="cs"/>
          <w:b/>
          <w:bCs/>
          <w:sz w:val="28"/>
          <w:szCs w:val="28"/>
          <w:rtl/>
        </w:rPr>
        <w:t xml:space="preserve">    ) أمام العبارة الخاطئة :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بدأت بشائر الحياة والبعث في الأدب منذ أخريات القرن الثاني عشر الهجري     (       )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ظهر من الفادة والأئمة المصلحين جماعة كان لهم الفضل في تجديد شباب الاسلام (    )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احتضنت الصحافة بعض المجلات ذات الاتجاه الإسلامي للدفاع عن الدعوة     (         )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ــ لم يشارك الشعر النثر في الدفاع عن الدعوة الإسلامية                          (           )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س2 : اكمل :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بدأت بشائر الحياة والبعث في الفكر والأدب منذ أخريات القرن..............................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2ــ من الأئمة الذين لهم الفضل في تجديد شباب الإسلام الإمام..................................</w:t>
      </w:r>
    </w:p>
    <w:p w:rsidR="002A6B50" w:rsidRDefault="002A6B5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3 ــ </w:t>
      </w:r>
      <w:r w:rsidR="007D5F51">
        <w:rPr>
          <w:rFonts w:hint="cs"/>
          <w:b/>
          <w:bCs/>
          <w:sz w:val="28"/>
          <w:szCs w:val="28"/>
          <w:rtl/>
        </w:rPr>
        <w:t>اشتهرت مجلتا ..................و..................... في الدفاع عن الدعوة .</w:t>
      </w:r>
    </w:p>
    <w:p w:rsidR="007D5F51" w:rsidRDefault="007D5F5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4ــ من الكتاب الذين ساهموا في كشف ضلال الاتجاهات المعادية..................و.............</w:t>
      </w:r>
    </w:p>
    <w:p w:rsidR="007D5F51" w:rsidRDefault="007D5F5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5ــ من أهم الشعراء الذين دافعوا عن الدعوة في العصر الحديث ...............و...............</w:t>
      </w:r>
    </w:p>
    <w:p w:rsidR="007D5F51" w:rsidRDefault="007D5F5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D5F51" w:rsidRDefault="007D5F5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س3 :لقد شارك الشعر النثر في الدفاع عن الدعوة وذلك بعدة طرق منها :</w:t>
      </w:r>
    </w:p>
    <w:p w:rsidR="007D5F51" w:rsidRDefault="007D5F5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1ــ...................................................................................</w:t>
      </w:r>
    </w:p>
    <w:p w:rsidR="007D5F51" w:rsidRDefault="007D5F5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2ــ .....................................................................................</w:t>
      </w:r>
    </w:p>
    <w:p w:rsidR="007D5F51" w:rsidRDefault="007D5F51">
      <w:pPr>
        <w:rPr>
          <w:b/>
          <w:bCs/>
          <w:sz w:val="28"/>
          <w:szCs w:val="28"/>
          <w:rtl/>
        </w:rPr>
      </w:pPr>
    </w:p>
    <w:p w:rsidR="007D5F51" w:rsidRDefault="007D5F51">
      <w:pPr>
        <w:rPr>
          <w:b/>
          <w:bCs/>
          <w:sz w:val="28"/>
          <w:szCs w:val="28"/>
          <w:rtl/>
        </w:rPr>
      </w:pPr>
    </w:p>
    <w:p w:rsidR="007D5F51" w:rsidRPr="00C12065" w:rsidRDefault="007D5F51" w:rsidP="007D5F51">
      <w:pPr>
        <w:tabs>
          <w:tab w:val="left" w:pos="5891"/>
        </w:tabs>
        <w:rPr>
          <w:b/>
          <w:bCs/>
          <w:sz w:val="28"/>
          <w:szCs w:val="28"/>
          <w:u w:val="single"/>
          <w:rtl/>
        </w:rPr>
      </w:pPr>
      <w:r w:rsidRPr="00C12065">
        <w:rPr>
          <w:rFonts w:hint="cs"/>
          <w:b/>
          <w:bCs/>
          <w:sz w:val="28"/>
          <w:szCs w:val="28"/>
          <w:u w:val="single"/>
          <w:rtl/>
        </w:rPr>
        <w:lastRenderedPageBreak/>
        <w:t xml:space="preserve">الدرس الثاني :            فتح مكة     </w:t>
      </w:r>
      <w:r w:rsidRPr="00C12065">
        <w:rPr>
          <w:b/>
          <w:bCs/>
          <w:sz w:val="28"/>
          <w:szCs w:val="28"/>
          <w:u w:val="single"/>
          <w:rtl/>
        </w:rPr>
        <w:tab/>
      </w:r>
      <w:r w:rsidRPr="00C12065">
        <w:rPr>
          <w:rFonts w:hint="cs"/>
          <w:b/>
          <w:bCs/>
          <w:sz w:val="28"/>
          <w:szCs w:val="28"/>
          <w:u w:val="single"/>
          <w:rtl/>
        </w:rPr>
        <w:t>أحمد محرم</w:t>
      </w:r>
    </w:p>
    <w:p w:rsidR="007D5F51" w:rsidRDefault="007D5F51" w:rsidP="007D5F51">
      <w:pPr>
        <w:tabs>
          <w:tab w:val="left" w:pos="589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يقول الشاعر :</w:t>
      </w:r>
    </w:p>
    <w:p w:rsidR="007D5F51" w:rsidRDefault="007D5F51" w:rsidP="007D5F51">
      <w:pPr>
        <w:tabs>
          <w:tab w:val="left" w:pos="589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الله أكبرجاء الفتح وابتهجت </w:t>
      </w:r>
      <w:r w:rsidR="00FB0C5E">
        <w:rPr>
          <w:rFonts w:hint="cs"/>
          <w:b/>
          <w:bCs/>
          <w:sz w:val="28"/>
          <w:szCs w:val="28"/>
          <w:rtl/>
        </w:rPr>
        <w:t xml:space="preserve">         للمؤمنين نفوس سرها وشفى</w:t>
      </w:r>
    </w:p>
    <w:p w:rsidR="007D5F51" w:rsidRDefault="007D5F51" w:rsidP="007D5F51">
      <w:pPr>
        <w:tabs>
          <w:tab w:val="left" w:pos="589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أ ) اختر الصواب :</w:t>
      </w:r>
    </w:p>
    <w:p w:rsidR="007D5F51" w:rsidRDefault="007D5F51" w:rsidP="007D5F51">
      <w:pPr>
        <w:tabs>
          <w:tab w:val="left" w:pos="589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1 </w:t>
      </w:r>
      <w:r w:rsidR="001B156B">
        <w:rPr>
          <w:rFonts w:hint="cs"/>
          <w:b/>
          <w:bCs/>
          <w:sz w:val="28"/>
          <w:szCs w:val="28"/>
          <w:rtl/>
        </w:rPr>
        <w:t>ـ الشاعر هو                  [ أحمد شوقي ــــــ أحمد محرم ــــ حافظ ابراهيم ]</w:t>
      </w:r>
    </w:p>
    <w:p w:rsidR="001B156B" w:rsidRDefault="001B156B" w:rsidP="007D5F51">
      <w:pPr>
        <w:tabs>
          <w:tab w:val="left" w:pos="589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مفرد نفوس                [ أنفاس ـــــــــــــــــــــــــــ نفس ــــــــــــــــــ نفسة ]</w:t>
      </w:r>
    </w:p>
    <w:p w:rsidR="002A6B50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3ــ مضاد ابتهجت               [ حزنت ـــــــــــ فرحت ـــــــــــــــــ سرت   ]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ــ بدأ الشاعر القصيدة بـ     [ التمني ـــــــــ الاستفهام ـــــــ الدعاء    ]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ب ) عن أي شئ يتكلم الشاعر في القصيدة؟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ج ) اكمل :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ولد الشاعر في ............. وهو من شعراء الاتجاه .....................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من أبرز أعماله ......................... أو .............................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كان الشاعر يتجه إلى الشعر ..........................................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( د ) ضع علامة (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 xml:space="preserve">   ) أمام العبارة الصحيحة وعلامة (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×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الخاطئة :</w:t>
      </w:r>
    </w:p>
    <w:p w:rsidR="001B156B" w:rsidRDefault="001B156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1 ــ عبر الشاعر عن أفكاره في هذه الأبيات بما يناسبها </w:t>
      </w:r>
      <w:r w:rsidR="006E6565">
        <w:rPr>
          <w:rFonts w:hint="cs"/>
          <w:b/>
          <w:bCs/>
          <w:sz w:val="28"/>
          <w:szCs w:val="28"/>
          <w:rtl/>
        </w:rPr>
        <w:t>من اللفظ الجزل (        )</w:t>
      </w:r>
    </w:p>
    <w:p w:rsidR="006E6565" w:rsidRDefault="006E65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الفاظ الشاعر وعباراته ووزنه كلها غير مناسبة لموضوعه          (         )</w:t>
      </w:r>
    </w:p>
    <w:p w:rsidR="006E6565" w:rsidRDefault="006E65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استهل الشاعر قصيدته بالتكبير وهو دعاء المسلميين وتهليلهم     (          )</w:t>
      </w:r>
    </w:p>
    <w:p w:rsidR="006E6565" w:rsidRDefault="006E6565">
      <w:pPr>
        <w:rPr>
          <w:b/>
          <w:bCs/>
          <w:sz w:val="28"/>
          <w:szCs w:val="28"/>
          <w:rtl/>
        </w:rPr>
      </w:pPr>
    </w:p>
    <w:p w:rsidR="000356FB" w:rsidRDefault="000356FB">
      <w:pPr>
        <w:rPr>
          <w:b/>
          <w:bCs/>
          <w:sz w:val="28"/>
          <w:szCs w:val="28"/>
          <w:rtl/>
        </w:rPr>
      </w:pPr>
    </w:p>
    <w:p w:rsidR="006E6565" w:rsidRDefault="000356F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ا</w:t>
      </w:r>
      <w:r w:rsidR="006E6565" w:rsidRPr="00C12065">
        <w:rPr>
          <w:rFonts w:hint="cs"/>
          <w:b/>
          <w:bCs/>
          <w:sz w:val="28"/>
          <w:szCs w:val="28"/>
          <w:u w:val="single"/>
          <w:rtl/>
        </w:rPr>
        <w:t xml:space="preserve">لدرس الثالث :              وصايا وإرشادات للشيخ محمد بن عبد الوهاب </w:t>
      </w:r>
    </w:p>
    <w:p w:rsidR="006E6565" w:rsidRDefault="006E65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(أما بعد أيها الناس اتقوا الله تعالى عباد الله قد غلب على النفوس الطمع فأهلكها واستولت على القلوب الذنوب فسودتها )</w:t>
      </w:r>
    </w:p>
    <w:p w:rsidR="006E6565" w:rsidRDefault="006E65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 أ  ) اختر الصواب :</w:t>
      </w:r>
    </w:p>
    <w:p w:rsidR="006E6565" w:rsidRDefault="006E65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1ــ الكاتب هو     [ محمد بن عبدالوهاب ـــ مصطفى الرافعي ـ</w:t>
      </w:r>
      <w:r w:rsidR="00FF7FBE">
        <w:rPr>
          <w:rFonts w:hint="cs"/>
          <w:b/>
          <w:bCs/>
          <w:sz w:val="28"/>
          <w:szCs w:val="28"/>
          <w:rtl/>
        </w:rPr>
        <w:t>ــ</w:t>
      </w:r>
      <w:r>
        <w:rPr>
          <w:rFonts w:hint="cs"/>
          <w:b/>
          <w:bCs/>
          <w:sz w:val="28"/>
          <w:szCs w:val="28"/>
          <w:rtl/>
        </w:rPr>
        <w:t>ـ</w:t>
      </w:r>
      <w:r w:rsidR="00FF7FBE">
        <w:rPr>
          <w:rFonts w:hint="cs"/>
          <w:b/>
          <w:bCs/>
          <w:sz w:val="28"/>
          <w:szCs w:val="28"/>
          <w:rtl/>
        </w:rPr>
        <w:t xml:space="preserve"> نجيب محفوظ  ]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يعد هذا  النص من    [الشعرــــــــــــــ النثرـــــــــــــــ الاثنين معاً   ]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3 ــ مضاد الطمع  [ القناعة ــــــ الاعتزاز بالنفس ــــــ حب الزيادة  ] 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ــ مرادف استولت   [ تركت  ــــــــ امتلكت  ـــــــ جاوزت  ]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 ب ) من أي فن من فنون النثر هذا النص ؟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( ج ) ضع علامة (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 xml:space="preserve">   ) أمام العبارة الصحيحة وعلامة (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×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الخاطئة :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تميزت الخطابة عند الكاتب بوضوح الأفكار وتسلسلها                       (      )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لم تكن العاطفة عند الكاتب قوية الحجة ولا مدعومة بالبرهان             (      )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يتضح في أسلوب الكاتب التأثر بالقرآن الكريم والاقتباس منه             (       )</w:t>
      </w:r>
    </w:p>
    <w:p w:rsidR="00FF7FBE" w:rsidRDefault="00FF7FB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ــ لا يوجد في النص مزاوجة بين الجمل ا</w:t>
      </w:r>
      <w:r w:rsidR="00316478">
        <w:rPr>
          <w:rFonts w:hint="cs"/>
          <w:b/>
          <w:bCs/>
          <w:sz w:val="28"/>
          <w:szCs w:val="28"/>
          <w:rtl/>
        </w:rPr>
        <w:t>لإنشائية والخبرية                 (       )</w:t>
      </w:r>
    </w:p>
    <w:p w:rsidR="00316478" w:rsidRDefault="0031647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 د )اكمل :</w:t>
      </w:r>
    </w:p>
    <w:p w:rsidR="00316478" w:rsidRDefault="0031647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الشيخ .................................. هو مؤسس النهضة الدينية الحديثة .</w:t>
      </w:r>
    </w:p>
    <w:p w:rsidR="00316478" w:rsidRDefault="0031647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ولد الشيخ عام ...............هـ وتوفي عام ........................هـ</w:t>
      </w:r>
    </w:p>
    <w:p w:rsidR="00316478" w:rsidRDefault="0031647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من أهم مصنفاته كتاب ......................... و ......................................</w:t>
      </w:r>
    </w:p>
    <w:p w:rsidR="00316478" w:rsidRDefault="00316478" w:rsidP="0031647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ــ كان الشيخ يميل في كتاباته إلى .......................</w:t>
      </w:r>
    </w:p>
    <w:p w:rsidR="00316478" w:rsidRDefault="00316478" w:rsidP="00316478">
      <w:pPr>
        <w:rPr>
          <w:b/>
          <w:bCs/>
          <w:sz w:val="28"/>
          <w:szCs w:val="28"/>
          <w:rtl/>
        </w:rPr>
      </w:pPr>
    </w:p>
    <w:p w:rsidR="00316478" w:rsidRPr="000356FB" w:rsidRDefault="000356FB" w:rsidP="000356F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</w:t>
      </w:r>
      <w:r w:rsidR="00316478" w:rsidRPr="00C12065">
        <w:rPr>
          <w:rFonts w:hint="cs"/>
          <w:b/>
          <w:bCs/>
          <w:sz w:val="28"/>
          <w:szCs w:val="28"/>
          <w:u w:val="single"/>
          <w:rtl/>
        </w:rPr>
        <w:t xml:space="preserve">الدرس الرابع :  الأدب الحديث في المملكة ــ المرحلة الثانية </w:t>
      </w:r>
    </w:p>
    <w:p w:rsidR="00316478" w:rsidRDefault="0031647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س1 :ضع علامة ( 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الصحيحة </w:t>
      </w:r>
      <w:r w:rsidR="007933FF">
        <w:rPr>
          <w:rFonts w:hint="cs"/>
          <w:b/>
          <w:bCs/>
          <w:sz w:val="28"/>
          <w:szCs w:val="28"/>
          <w:rtl/>
        </w:rPr>
        <w:t xml:space="preserve">وعلامة ( </w:t>
      </w:r>
      <w:r w:rsidR="00C12065">
        <w:rPr>
          <w:rFonts w:hint="cs"/>
          <w:b/>
          <w:bCs/>
          <w:sz w:val="28"/>
          <w:szCs w:val="28"/>
          <w:rtl/>
        </w:rPr>
        <w:t xml:space="preserve">   </w:t>
      </w:r>
      <w:r w:rsidR="00C12065">
        <w:rPr>
          <w:rFonts w:asciiTheme="minorBidi" w:hAnsiTheme="minorBidi"/>
          <w:b/>
          <w:bCs/>
          <w:sz w:val="28"/>
          <w:szCs w:val="28"/>
          <w:rtl/>
        </w:rPr>
        <w:t>×</w:t>
      </w:r>
      <w:r w:rsidR="00C12065">
        <w:rPr>
          <w:rFonts w:hint="cs"/>
          <w:b/>
          <w:bCs/>
          <w:sz w:val="28"/>
          <w:szCs w:val="28"/>
          <w:rtl/>
        </w:rPr>
        <w:t xml:space="preserve">  </w:t>
      </w:r>
      <w:r w:rsidR="007933FF">
        <w:rPr>
          <w:rFonts w:hint="cs"/>
          <w:b/>
          <w:bCs/>
          <w:sz w:val="28"/>
          <w:szCs w:val="28"/>
          <w:rtl/>
        </w:rPr>
        <w:t xml:space="preserve"> ) أمام العبارة الخاطئة :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ساهمت العديد من العوامل في رقي الأدب في المرحلة الثانية .                  (     )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لم يكن للتعليم دور بارز في ازدهار الأدب في المرحلة الثانية .                  (     )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ساعد انتشار المكتبات في المدن الكبرى على رقي الأدب .                      (     )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ــ تعد وسائلا الإعلام من أبرز العوامل التي ساعدت على ازدهار الأدب .       (       )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س2 : اكمل :</w:t>
      </w:r>
    </w:p>
    <w:p w:rsidR="00C12065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من أهم العوامل التي ساعدت في ازدهار الأدب ..</w:t>
      </w:r>
      <w:r w:rsidR="00C12065">
        <w:rPr>
          <w:rFonts w:hint="cs"/>
          <w:b/>
          <w:bCs/>
          <w:sz w:val="28"/>
          <w:szCs w:val="28"/>
          <w:rtl/>
        </w:rPr>
        <w:t>........</w:t>
      </w:r>
      <w:r>
        <w:rPr>
          <w:rFonts w:hint="cs"/>
          <w:b/>
          <w:bCs/>
          <w:sz w:val="28"/>
          <w:szCs w:val="28"/>
          <w:rtl/>
        </w:rPr>
        <w:t>............</w:t>
      </w:r>
      <w:r w:rsidR="00C12065">
        <w:rPr>
          <w:rFonts w:hint="cs"/>
          <w:b/>
          <w:bCs/>
          <w:sz w:val="28"/>
          <w:szCs w:val="28"/>
          <w:rtl/>
        </w:rPr>
        <w:t>...و........</w:t>
      </w:r>
      <w:r>
        <w:rPr>
          <w:rFonts w:hint="cs"/>
          <w:b/>
          <w:bCs/>
          <w:sz w:val="28"/>
          <w:szCs w:val="28"/>
          <w:rtl/>
        </w:rPr>
        <w:t>...........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</w:t>
      </w:r>
      <w:r w:rsidR="00C12065">
        <w:rPr>
          <w:rFonts w:hint="cs"/>
          <w:b/>
          <w:bCs/>
          <w:sz w:val="28"/>
          <w:szCs w:val="28"/>
          <w:rtl/>
        </w:rPr>
        <w:t>...............................</w:t>
      </w:r>
      <w:r>
        <w:rPr>
          <w:rFonts w:hint="cs"/>
          <w:b/>
          <w:bCs/>
          <w:sz w:val="28"/>
          <w:szCs w:val="28"/>
          <w:rtl/>
        </w:rPr>
        <w:t>........</w:t>
      </w:r>
    </w:p>
    <w:p w:rsidR="00C12065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اتصال الأدباء السعوديين بغيرهم كان عن طريقين هما ..........................</w:t>
      </w:r>
      <w:r w:rsidR="00C12065">
        <w:rPr>
          <w:rFonts w:hint="cs"/>
          <w:b/>
          <w:bCs/>
          <w:sz w:val="28"/>
          <w:szCs w:val="28"/>
          <w:rtl/>
        </w:rPr>
        <w:t>.......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</w:t>
      </w:r>
      <w:r w:rsidR="00C12065">
        <w:rPr>
          <w:rFonts w:hint="cs"/>
          <w:b/>
          <w:bCs/>
          <w:sz w:val="28"/>
          <w:szCs w:val="28"/>
          <w:rtl/>
        </w:rPr>
        <w:t>................................</w:t>
      </w:r>
      <w:r>
        <w:rPr>
          <w:rFonts w:hint="cs"/>
          <w:b/>
          <w:bCs/>
          <w:sz w:val="28"/>
          <w:szCs w:val="28"/>
          <w:rtl/>
        </w:rPr>
        <w:t>...........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 .....................هي نواد تهتم بالجوانب الفكرية والثقافية عامة.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933FF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3 : قامت النهضة العلمية والأدبية على دعامتين . ما هما ؟</w:t>
      </w:r>
    </w:p>
    <w:p w:rsidR="00C12065" w:rsidRDefault="007933F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</w:t>
      </w:r>
    </w:p>
    <w:p w:rsidR="00C12065" w:rsidRDefault="00C12065">
      <w:pPr>
        <w:rPr>
          <w:b/>
          <w:bCs/>
          <w:sz w:val="28"/>
          <w:szCs w:val="28"/>
          <w:rtl/>
        </w:rPr>
      </w:pPr>
    </w:p>
    <w:p w:rsidR="00C12065" w:rsidRDefault="00C12065">
      <w:pPr>
        <w:rPr>
          <w:b/>
          <w:bCs/>
          <w:sz w:val="28"/>
          <w:szCs w:val="28"/>
          <w:rtl/>
        </w:rPr>
      </w:pPr>
    </w:p>
    <w:p w:rsidR="00C12065" w:rsidRDefault="00C12065">
      <w:pPr>
        <w:rPr>
          <w:b/>
          <w:bCs/>
          <w:sz w:val="28"/>
          <w:szCs w:val="28"/>
          <w:rtl/>
        </w:rPr>
      </w:pPr>
    </w:p>
    <w:p w:rsidR="00C12065" w:rsidRDefault="00C12065">
      <w:pPr>
        <w:rPr>
          <w:b/>
          <w:bCs/>
          <w:sz w:val="28"/>
          <w:szCs w:val="28"/>
          <w:rtl/>
        </w:rPr>
      </w:pPr>
    </w:p>
    <w:p w:rsidR="00C12065" w:rsidRDefault="00C12065">
      <w:pPr>
        <w:rPr>
          <w:b/>
          <w:bCs/>
          <w:sz w:val="28"/>
          <w:szCs w:val="28"/>
          <w:u w:val="single"/>
          <w:rtl/>
        </w:rPr>
      </w:pPr>
      <w:r w:rsidRPr="00C12065">
        <w:rPr>
          <w:rFonts w:hint="cs"/>
          <w:b/>
          <w:bCs/>
          <w:sz w:val="28"/>
          <w:szCs w:val="28"/>
          <w:u w:val="single"/>
          <w:rtl/>
        </w:rPr>
        <w:lastRenderedPageBreak/>
        <w:t xml:space="preserve">الدرس الخامس :الموضوعات التقليدية في الشعر السعودي </w:t>
      </w:r>
    </w:p>
    <w:p w:rsidR="00C12065" w:rsidRDefault="00C120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س 1 :</w:t>
      </w:r>
      <w:r>
        <w:rPr>
          <w:rFonts w:hint="cs"/>
          <w:b/>
          <w:bCs/>
          <w:sz w:val="28"/>
          <w:szCs w:val="28"/>
          <w:rtl/>
        </w:rPr>
        <w:t xml:space="preserve"> اكمل :</w:t>
      </w:r>
    </w:p>
    <w:p w:rsidR="00C12065" w:rsidRDefault="00C120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من أهم الموضوعات التقليدية في الشعر السعودي ...........................و..............</w:t>
      </w:r>
    </w:p>
    <w:p w:rsidR="00C12065" w:rsidRDefault="00C120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و.......................................</w:t>
      </w:r>
    </w:p>
    <w:p w:rsidR="00C12065" w:rsidRDefault="00C120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يشغل شعر ............................ مكاناً واسعاً في الشغر السعودي .</w:t>
      </w:r>
    </w:p>
    <w:p w:rsidR="005A158E" w:rsidRDefault="00C1206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3 ــ </w:t>
      </w:r>
      <w:r w:rsidR="005A158E">
        <w:rPr>
          <w:rFonts w:hint="cs"/>
          <w:b/>
          <w:bCs/>
          <w:sz w:val="28"/>
          <w:szCs w:val="28"/>
          <w:rtl/>
        </w:rPr>
        <w:t>هناك عدد من الشعراء جعلوا هدف شعرهم الأول فن .................. مثل الكاتب .....................................................</w:t>
      </w:r>
    </w:p>
    <w:p w:rsidR="005A158E" w:rsidRDefault="005A158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A158E" w:rsidRDefault="005A158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 2 :ضع علامة (  </w:t>
      </w:r>
      <w:r w:rsidR="00FB0C5E">
        <w:rPr>
          <w:rFonts w:asciiTheme="minorBidi" w:hAnsiTheme="minorBidi"/>
          <w:b/>
          <w:bCs/>
          <w:sz w:val="28"/>
          <w:szCs w:val="28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 xml:space="preserve">   ) أمام العبارة الصحيحة وعلامة(  </w:t>
      </w:r>
      <w:r w:rsidR="00FB0C5E">
        <w:rPr>
          <w:rFonts w:asciiTheme="minorBidi" w:hAnsiTheme="minorBidi"/>
          <w:b/>
          <w:bCs/>
          <w:sz w:val="28"/>
          <w:szCs w:val="28"/>
          <w:rtl/>
        </w:rPr>
        <w:t>×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الخاطئة :</w:t>
      </w:r>
    </w:p>
    <w:p w:rsidR="005A158E" w:rsidRDefault="005A158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1 ــ لم يتشابه مضمون الرثاء في الشعر السعودي المعاصر مع الشعر العربي القديم (   </w:t>
      </w:r>
      <w:r w:rsidR="000356FB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)</w:t>
      </w:r>
    </w:p>
    <w:p w:rsidR="005A158E" w:rsidRDefault="005A158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2 ــ شارك الشعراء السعوديون في رثاء رجالات العرب في البلاد العربية الأخرى </w:t>
      </w:r>
      <w:r w:rsidR="000356FB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(        )</w:t>
      </w:r>
    </w:p>
    <w:p w:rsidR="007933FF" w:rsidRDefault="005A158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3 ــ من الشعراء من رثى نفسه قبل مماته مثل محمد حسن فقي  </w:t>
      </w:r>
      <w:r w:rsidR="00C12065">
        <w:rPr>
          <w:rFonts w:hint="cs"/>
          <w:b/>
          <w:bCs/>
          <w:sz w:val="28"/>
          <w:szCs w:val="28"/>
          <w:rtl/>
        </w:rPr>
        <w:t xml:space="preserve"> </w:t>
      </w:r>
      <w:r w:rsidR="00FB0C5E">
        <w:rPr>
          <w:rFonts w:hint="cs"/>
          <w:b/>
          <w:bCs/>
          <w:sz w:val="28"/>
          <w:szCs w:val="28"/>
          <w:rtl/>
        </w:rPr>
        <w:t xml:space="preserve">               </w:t>
      </w:r>
      <w:r w:rsidR="000356FB">
        <w:rPr>
          <w:rFonts w:hint="cs"/>
          <w:b/>
          <w:bCs/>
          <w:sz w:val="28"/>
          <w:szCs w:val="28"/>
          <w:rtl/>
        </w:rPr>
        <w:t xml:space="preserve">  </w:t>
      </w:r>
      <w:r w:rsidR="00FB0C5E">
        <w:rPr>
          <w:rFonts w:hint="cs"/>
          <w:b/>
          <w:bCs/>
          <w:sz w:val="28"/>
          <w:szCs w:val="28"/>
          <w:rtl/>
        </w:rPr>
        <w:t xml:space="preserve"> (          )</w:t>
      </w:r>
    </w:p>
    <w:p w:rsidR="00FB0C5E" w:rsidRDefault="00FB0C5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ــ تكاد تكون صورة الممدوح في الشعر السعودي الحديث هي نفسها في الشعر القديم(    )</w:t>
      </w:r>
    </w:p>
    <w:p w:rsidR="00FB0C5E" w:rsidRDefault="00FB0C5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5 ـ استوحى الشعراء السعود يون غزلهم من مناهل متعددة                       </w:t>
      </w:r>
      <w:r w:rsidR="000356FB">
        <w:rPr>
          <w:rFonts w:hint="cs"/>
          <w:b/>
          <w:bCs/>
          <w:sz w:val="28"/>
          <w:szCs w:val="28"/>
          <w:rtl/>
        </w:rPr>
        <w:t xml:space="preserve">   </w:t>
      </w:r>
      <w:r>
        <w:rPr>
          <w:rFonts w:hint="cs"/>
          <w:b/>
          <w:bCs/>
          <w:sz w:val="28"/>
          <w:szCs w:val="28"/>
          <w:rtl/>
        </w:rPr>
        <w:t xml:space="preserve">   (      )</w:t>
      </w:r>
    </w:p>
    <w:p w:rsidR="00FB0C5E" w:rsidRDefault="00FB0C5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B0C5E" w:rsidRDefault="00FB0C5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3 :اكتب بيتين للشاعر علي حافظ في رثاء الملك عبدالعزيز .</w:t>
      </w:r>
    </w:p>
    <w:p w:rsidR="00FB0C5E" w:rsidRDefault="00FB0C5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0C5E" w:rsidRDefault="00FB0C5E">
      <w:pPr>
        <w:rPr>
          <w:b/>
          <w:bCs/>
          <w:sz w:val="28"/>
          <w:szCs w:val="28"/>
          <w:rtl/>
        </w:rPr>
      </w:pPr>
    </w:p>
    <w:p w:rsidR="00FB0C5E" w:rsidRDefault="00FB0C5E">
      <w:pPr>
        <w:rPr>
          <w:b/>
          <w:bCs/>
          <w:sz w:val="28"/>
          <w:szCs w:val="28"/>
          <w:rtl/>
        </w:rPr>
      </w:pPr>
    </w:p>
    <w:p w:rsidR="00FB0C5E" w:rsidRPr="000356FB" w:rsidRDefault="00FB0C5E" w:rsidP="000356FB">
      <w:pPr>
        <w:rPr>
          <w:b/>
          <w:bCs/>
          <w:sz w:val="28"/>
          <w:szCs w:val="28"/>
          <w:rtl/>
        </w:rPr>
      </w:pPr>
      <w:r w:rsidRPr="00F50384">
        <w:rPr>
          <w:rFonts w:hint="cs"/>
          <w:b/>
          <w:bCs/>
          <w:sz w:val="28"/>
          <w:szCs w:val="28"/>
          <w:u w:val="single"/>
          <w:rtl/>
        </w:rPr>
        <w:lastRenderedPageBreak/>
        <w:t>الدرس السادس :</w:t>
      </w:r>
      <w:r w:rsidR="00B26C41" w:rsidRPr="00F50384">
        <w:rPr>
          <w:rFonts w:hint="cs"/>
          <w:b/>
          <w:bCs/>
          <w:sz w:val="28"/>
          <w:szCs w:val="28"/>
          <w:u w:val="single"/>
          <w:rtl/>
        </w:rPr>
        <w:t xml:space="preserve">  الموضوعات المستحدثة :</w:t>
      </w:r>
    </w:p>
    <w:p w:rsidR="00B26C41" w:rsidRDefault="00B26C4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 1:ضع علامة (  </w:t>
      </w:r>
      <w:r w:rsidR="00F50384">
        <w:rPr>
          <w:rFonts w:asciiTheme="minorBidi" w:hAnsiTheme="minorBidi"/>
          <w:b/>
          <w:bCs/>
          <w:sz w:val="28"/>
          <w:szCs w:val="28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الصحيحة وعلامة (   </w:t>
      </w:r>
      <w:r w:rsidR="00F50384">
        <w:rPr>
          <w:rFonts w:asciiTheme="minorBidi" w:hAnsiTheme="minorBidi"/>
          <w:b/>
          <w:bCs/>
          <w:sz w:val="28"/>
          <w:szCs w:val="28"/>
          <w:rtl/>
        </w:rPr>
        <w:t>×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الخاطئة:</w:t>
      </w:r>
    </w:p>
    <w:p w:rsidR="00B26C41" w:rsidRDefault="00B26C4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كانت القضايا الاجتماعية مجالاًرحباً شار</w:t>
      </w:r>
      <w:r w:rsidR="00F50384">
        <w:rPr>
          <w:rFonts w:hint="cs"/>
          <w:b/>
          <w:bCs/>
          <w:sz w:val="28"/>
          <w:szCs w:val="28"/>
          <w:rtl/>
        </w:rPr>
        <w:t xml:space="preserve">ك فيه الشعراء السعوديون .     </w:t>
      </w:r>
      <w:r>
        <w:rPr>
          <w:rFonts w:hint="cs"/>
          <w:b/>
          <w:bCs/>
          <w:sz w:val="28"/>
          <w:szCs w:val="28"/>
          <w:rtl/>
        </w:rPr>
        <w:t xml:space="preserve">  ( </w:t>
      </w:r>
      <w:r w:rsidR="00F50384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)</w:t>
      </w:r>
    </w:p>
    <w:p w:rsidR="00B26C41" w:rsidRDefault="00B26C4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 لم يهاجم الشعراء السعوديون تبرج المرأة</w:t>
      </w:r>
      <w:r w:rsidR="00F50384">
        <w:rPr>
          <w:rFonts w:hint="cs"/>
          <w:b/>
          <w:bCs/>
          <w:sz w:val="28"/>
          <w:szCs w:val="28"/>
          <w:rtl/>
        </w:rPr>
        <w:t xml:space="preserve"> وخروجها عن تعاليم الدين.      </w:t>
      </w:r>
      <w:r>
        <w:rPr>
          <w:rFonts w:hint="cs"/>
          <w:b/>
          <w:bCs/>
          <w:sz w:val="28"/>
          <w:szCs w:val="28"/>
          <w:rtl/>
        </w:rPr>
        <w:t>(        )</w:t>
      </w:r>
    </w:p>
    <w:p w:rsidR="00B26C41" w:rsidRDefault="00B26C4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 يعتبر النثر أكثر تناولاً للجوانب الاجتماعية في الأدب السعودي.             (          )</w:t>
      </w:r>
    </w:p>
    <w:p w:rsidR="00B26C41" w:rsidRDefault="00B26C4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4 ـ لم يتأثر الشعراء السعوديون بالقضايا المختلفة في البلاد العربية .         </w:t>
      </w:r>
      <w:r w:rsidR="00F50384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(          )</w:t>
      </w:r>
    </w:p>
    <w:p w:rsidR="00B26C41" w:rsidRDefault="00B26C4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5 ـ اهتم الشعراء السعوديون بتصوير أحاسيس الفقير عند رؤيته لمظاهر الثراء(        )</w:t>
      </w: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2 :اكمل :</w:t>
      </w:r>
    </w:p>
    <w:p w:rsidR="00F50384" w:rsidRDefault="00F50384">
      <w:pPr>
        <w:rPr>
          <w:b/>
          <w:bCs/>
          <w:sz w:val="28"/>
          <w:szCs w:val="28"/>
          <w:rtl/>
        </w:rPr>
      </w:pP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من الموضوعات المستحدثة في الشعر السعودي  ...................و.......................</w:t>
      </w: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 كانت الدعوة إلى التمسك بـ....................... مجالا استثار الشعراء.</w:t>
      </w: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كانت قضية ....................... مثار غضب الشعراء السعوديين .</w:t>
      </w: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 ـ أصدر حسين قطاني ديواناً عن العدوان الثلاثي على بور سعيد سماه........................</w:t>
      </w:r>
    </w:p>
    <w:p w:rsidR="00F50384" w:rsidRDefault="00F50384">
      <w:pPr>
        <w:rPr>
          <w:b/>
          <w:bCs/>
          <w:sz w:val="28"/>
          <w:szCs w:val="28"/>
          <w:rtl/>
        </w:rPr>
      </w:pPr>
    </w:p>
    <w:p w:rsidR="00F50384" w:rsidRDefault="00F50384">
      <w:pPr>
        <w:rPr>
          <w:b/>
          <w:bCs/>
          <w:sz w:val="28"/>
          <w:szCs w:val="28"/>
          <w:rtl/>
        </w:rPr>
      </w:pPr>
    </w:p>
    <w:p w:rsidR="00F50384" w:rsidRDefault="00F50384">
      <w:pPr>
        <w:rPr>
          <w:b/>
          <w:bCs/>
          <w:sz w:val="28"/>
          <w:szCs w:val="28"/>
          <w:rtl/>
        </w:rPr>
      </w:pPr>
    </w:p>
    <w:p w:rsidR="00F50384" w:rsidRDefault="00F50384">
      <w:pPr>
        <w:rPr>
          <w:b/>
          <w:bCs/>
          <w:sz w:val="28"/>
          <w:szCs w:val="28"/>
          <w:rtl/>
        </w:rPr>
      </w:pPr>
    </w:p>
    <w:p w:rsidR="00F50384" w:rsidRDefault="00F50384">
      <w:pPr>
        <w:rPr>
          <w:b/>
          <w:bCs/>
          <w:sz w:val="28"/>
          <w:szCs w:val="28"/>
          <w:rtl/>
        </w:rPr>
      </w:pPr>
    </w:p>
    <w:p w:rsidR="00F50384" w:rsidRDefault="00F50384">
      <w:pPr>
        <w:rPr>
          <w:b/>
          <w:bCs/>
          <w:sz w:val="28"/>
          <w:szCs w:val="28"/>
          <w:rtl/>
        </w:rPr>
      </w:pPr>
    </w:p>
    <w:p w:rsidR="00B26C41" w:rsidRDefault="00F50384">
      <w:pPr>
        <w:rPr>
          <w:b/>
          <w:bCs/>
          <w:sz w:val="28"/>
          <w:szCs w:val="28"/>
          <w:rtl/>
        </w:rPr>
      </w:pPr>
      <w:r w:rsidRPr="00F50384">
        <w:rPr>
          <w:rFonts w:hint="cs"/>
          <w:b/>
          <w:bCs/>
          <w:i/>
          <w:iCs/>
          <w:sz w:val="28"/>
          <w:szCs w:val="28"/>
          <w:u w:val="single"/>
          <w:rtl/>
        </w:rPr>
        <w:lastRenderedPageBreak/>
        <w:t>الدرس السابع:   الاتجاهات الفنية في الشعر السعودي :</w:t>
      </w:r>
      <w:r w:rsidR="00B26C41" w:rsidRPr="00F50384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          </w:t>
      </w: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1 : اختر الصواب :</w:t>
      </w:r>
    </w:p>
    <w:p w:rsidR="00F50384" w:rsidRDefault="00F5038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1 ــ </w:t>
      </w:r>
      <w:r w:rsidR="000356FB">
        <w:rPr>
          <w:rFonts w:hint="cs"/>
          <w:b/>
          <w:bCs/>
          <w:sz w:val="28"/>
          <w:szCs w:val="28"/>
          <w:rtl/>
        </w:rPr>
        <w:t>من أهم الاتجاهات</w:t>
      </w:r>
      <w:r w:rsidR="0009204A">
        <w:rPr>
          <w:rFonts w:hint="cs"/>
          <w:b/>
          <w:bCs/>
          <w:sz w:val="28"/>
          <w:szCs w:val="28"/>
          <w:rtl/>
        </w:rPr>
        <w:t xml:space="preserve"> الفنية في الشعر السعودي 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0356FB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</w:t>
      </w:r>
      <w:r w:rsidR="000356FB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[ الاتجاه التقليدي ــ التجديدي ــ الرومانسي ــ جميع ما سبق ]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2 ــ برز التجاه التقليدي منذ أوائل القرن 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</w:t>
      </w:r>
      <w:r w:rsidR="000356FB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[ الثالث عشر الهجري ــ الرابع عشر الهجري ــ الخامس عشر الهجري ]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الاتجاه التجديدي يعد امتدادا  لمدرسة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</w:t>
      </w:r>
      <w:r w:rsidR="000356FB">
        <w:rPr>
          <w:rFonts w:hint="cs"/>
          <w:b/>
          <w:bCs/>
          <w:sz w:val="28"/>
          <w:szCs w:val="28"/>
          <w:rtl/>
        </w:rPr>
        <w:t xml:space="preserve">           </w:t>
      </w:r>
      <w:r>
        <w:rPr>
          <w:rFonts w:hint="cs"/>
          <w:b/>
          <w:bCs/>
          <w:sz w:val="28"/>
          <w:szCs w:val="28"/>
          <w:rtl/>
        </w:rPr>
        <w:t xml:space="preserve">     [ الاحياء ـــــــــــــــــــــــــــــــ أبولو ــــــــــــــــــــــــــــ المهجر  ]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4 ــ من شعراء الاتجاه الرومانسي  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</w:t>
      </w:r>
      <w:r w:rsidR="000356FB">
        <w:rPr>
          <w:rFonts w:hint="cs"/>
          <w:b/>
          <w:bCs/>
          <w:sz w:val="28"/>
          <w:szCs w:val="28"/>
          <w:rtl/>
        </w:rPr>
        <w:t xml:space="preserve">                       </w:t>
      </w:r>
      <w:r>
        <w:rPr>
          <w:rFonts w:hint="cs"/>
          <w:b/>
          <w:bCs/>
          <w:sz w:val="28"/>
          <w:szCs w:val="28"/>
          <w:rtl/>
        </w:rPr>
        <w:t xml:space="preserve">  [ الأمير عبدالله الفيصل ــ حسن القرشي ــ الاثنان معاً  ]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2 :  ظهر الاتجاه الرومانسي في الأدب السعودي نتيجة لمجموعة من العوامل من أهمها: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...............................................................................................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ــ..................................................................................................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9204A" w:rsidRDefault="0009204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3 :اذكر أهم الشعراء في الاتجاه التقليدي .</w:t>
      </w:r>
    </w:p>
    <w:p w:rsidR="0009204A" w:rsidRPr="0009204A" w:rsidRDefault="0009204A" w:rsidP="0009204A">
      <w:pPr>
        <w:pStyle w:val="a5"/>
        <w:numPr>
          <w:ilvl w:val="0"/>
          <w:numId w:val="1"/>
        </w:numPr>
        <w:rPr>
          <w:b/>
          <w:bCs/>
          <w:sz w:val="28"/>
          <w:szCs w:val="28"/>
          <w:rtl/>
        </w:rPr>
      </w:pPr>
      <w:r w:rsidRPr="0009204A">
        <w:rPr>
          <w:rFonts w:hint="cs"/>
          <w:b/>
          <w:bCs/>
          <w:sz w:val="28"/>
          <w:szCs w:val="28"/>
          <w:rtl/>
        </w:rPr>
        <w:t>ـ  ......................................................</w:t>
      </w:r>
    </w:p>
    <w:p w:rsidR="0009204A" w:rsidRDefault="0009204A" w:rsidP="0009204A">
      <w:pPr>
        <w:pStyle w:val="a5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ـ  ........................................................</w:t>
      </w:r>
    </w:p>
    <w:p w:rsidR="0009204A" w:rsidRDefault="0009204A" w:rsidP="0009204A">
      <w:pPr>
        <w:pStyle w:val="a5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ــ  ......................................................    </w:t>
      </w:r>
    </w:p>
    <w:p w:rsidR="0009204A" w:rsidRDefault="0009204A" w:rsidP="0009204A">
      <w:pPr>
        <w:ind w:left="360"/>
        <w:rPr>
          <w:b/>
          <w:bCs/>
          <w:sz w:val="28"/>
          <w:szCs w:val="28"/>
          <w:rtl/>
        </w:rPr>
      </w:pP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</w:p>
    <w:p w:rsidR="00B46D2C" w:rsidRDefault="00B46D2C" w:rsidP="000356FB">
      <w:pPr>
        <w:rPr>
          <w:b/>
          <w:bCs/>
          <w:i/>
          <w:iCs/>
          <w:sz w:val="28"/>
          <w:szCs w:val="28"/>
          <w:u w:val="single"/>
          <w:rtl/>
        </w:rPr>
      </w:pPr>
      <w:r w:rsidRPr="00B46D2C">
        <w:rPr>
          <w:rFonts w:hint="cs"/>
          <w:b/>
          <w:bCs/>
          <w:i/>
          <w:iCs/>
          <w:sz w:val="28"/>
          <w:szCs w:val="28"/>
          <w:u w:val="single"/>
          <w:rtl/>
        </w:rPr>
        <w:lastRenderedPageBreak/>
        <w:t>الدرس الثامن :نهج القصيدة في الشعر السعودي :  العز والمجد لمحمد بن عثيمين :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يقول الشاعر: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العز والمجد في  الهنديــة   القضب              لا في الرسائل والتنميق للخطب 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تقضي المواضي فيمضي حكمها أمما          إن خالج الشك رأي الحاذق الأربعاء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 أ  )  اختر الصواب :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هذه الأبيات لـ     [ محمد بن عثيمين ــ محمد بن عبد الوهاب ــ أحمد شوقي  ]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2 ــ هذه الأبيات تعد من فن [ الفخر ـــــــــــــــــــــــ المدح ـــــــــــــــ الوصف  ]    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مرادف الهندية القضب   [ السيوف الجديدة ــ السيوف القاطعة ــ الرماح  ]</w:t>
      </w:r>
    </w:p>
    <w:p w:rsidR="00B46D2C" w:rsidRDefault="00B46D2C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4 ــ جمع كلمة الشك          </w:t>
      </w:r>
      <w:r w:rsidR="004B2AEE">
        <w:rPr>
          <w:rFonts w:hint="cs"/>
          <w:b/>
          <w:bCs/>
          <w:sz w:val="28"/>
          <w:szCs w:val="28"/>
          <w:rtl/>
        </w:rPr>
        <w:t>[ الشكوك ـــــــــــــــ الشاكيين  ــــــــــــــــ المشككين  ]</w:t>
      </w:r>
    </w:p>
    <w:p w:rsidR="004B2AEE" w:rsidRDefault="004B2AEE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 ب ) اكمل :</w:t>
      </w:r>
    </w:p>
    <w:p w:rsidR="004B2AEE" w:rsidRDefault="004B2AEE" w:rsidP="0009204A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ولد الكاتب في جنوب مدينة .................................</w:t>
      </w:r>
    </w:p>
    <w:p w:rsidR="004B2AEE" w:rsidRPr="004B2AEE" w:rsidRDefault="004B2AEE" w:rsidP="004B2AEE">
      <w:pPr>
        <w:pStyle w:val="a5"/>
        <w:numPr>
          <w:ilvl w:val="0"/>
          <w:numId w:val="2"/>
        </w:numPr>
        <w:rPr>
          <w:b/>
          <w:bCs/>
          <w:sz w:val="28"/>
          <w:szCs w:val="28"/>
          <w:rtl/>
        </w:rPr>
      </w:pPr>
      <w:r w:rsidRPr="004B2AEE">
        <w:rPr>
          <w:rFonts w:hint="cs"/>
          <w:b/>
          <w:bCs/>
          <w:sz w:val="28"/>
          <w:szCs w:val="28"/>
          <w:rtl/>
        </w:rPr>
        <w:t>ــ بدأ الشاعر قصيدته بـ .......................................</w:t>
      </w:r>
    </w:p>
    <w:p w:rsidR="004B2AEE" w:rsidRPr="004B2AEE" w:rsidRDefault="004B2AEE" w:rsidP="004B2AEE">
      <w:pPr>
        <w:pStyle w:val="a5"/>
        <w:numPr>
          <w:ilvl w:val="0"/>
          <w:numId w:val="2"/>
        </w:numPr>
        <w:rPr>
          <w:b/>
          <w:bCs/>
          <w:sz w:val="28"/>
          <w:szCs w:val="28"/>
          <w:rtl/>
        </w:rPr>
      </w:pPr>
      <w:r w:rsidRPr="004B2AEE">
        <w:rPr>
          <w:rFonts w:hint="cs"/>
          <w:b/>
          <w:bCs/>
          <w:sz w:val="28"/>
          <w:szCs w:val="28"/>
          <w:rtl/>
        </w:rPr>
        <w:t>ــ عارض الشاعر في هذه القصيد الشاعر .................... في مدح الخليفة .........</w:t>
      </w:r>
    </w:p>
    <w:p w:rsidR="004B2AEE" w:rsidRDefault="004B2AEE" w:rsidP="004B2AEE">
      <w:pPr>
        <w:pStyle w:val="a5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ـ هذه القصيدة هي ................ قصيدة نظمها الشاعر في مدح الملك ..............</w:t>
      </w: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 ج )اكتب بيتين بعد هذه الأبيات .</w:t>
      </w: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</w:p>
    <w:p w:rsidR="004B2AEE" w:rsidRDefault="00D93D90" w:rsidP="00D93D9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</w:t>
      </w:r>
      <w:r w:rsidR="004B2AEE" w:rsidRPr="004B2AEE">
        <w:rPr>
          <w:rFonts w:hint="cs"/>
          <w:b/>
          <w:bCs/>
          <w:i/>
          <w:iCs/>
          <w:sz w:val="28"/>
          <w:szCs w:val="28"/>
          <w:u w:val="single"/>
          <w:rtl/>
        </w:rPr>
        <w:t>الدرس التاسع:  النثر السعودي :</w:t>
      </w: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 1 : ضع علامة ( </w:t>
      </w:r>
      <w:r w:rsidR="00C8393F">
        <w:rPr>
          <w:rFonts w:asciiTheme="minorBidi" w:hAnsiTheme="minorBidi"/>
          <w:b/>
          <w:bCs/>
          <w:sz w:val="28"/>
          <w:szCs w:val="28"/>
          <w:rtl/>
        </w:rPr>
        <w:t>√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الصحيحة وعلامة ( </w:t>
      </w:r>
      <w:r w:rsidR="00C8393F">
        <w:rPr>
          <w:rFonts w:asciiTheme="minorBidi" w:hAnsiTheme="minorBidi"/>
          <w:b/>
          <w:bCs/>
          <w:sz w:val="28"/>
          <w:szCs w:val="28"/>
          <w:rtl/>
        </w:rPr>
        <w:t>×</w:t>
      </w:r>
      <w:r>
        <w:rPr>
          <w:rFonts w:hint="cs"/>
          <w:b/>
          <w:bCs/>
          <w:sz w:val="28"/>
          <w:szCs w:val="28"/>
          <w:rtl/>
        </w:rPr>
        <w:t xml:space="preserve">  ) أمام العبارة الخاطئة:</w:t>
      </w:r>
    </w:p>
    <w:p w:rsidR="004B2AEE" w:rsidRDefault="004B2AEE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ينحصر النثر الفني في الأدب السعودي المعاصر في نوعين المقالة والقصة (       )</w:t>
      </w:r>
    </w:p>
    <w:p w:rsidR="00FA6A71" w:rsidRDefault="004B2AEE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تفوق</w:t>
      </w:r>
      <w:r w:rsidR="00FA6A71">
        <w:rPr>
          <w:rFonts w:hint="cs"/>
          <w:b/>
          <w:bCs/>
          <w:sz w:val="28"/>
          <w:szCs w:val="28"/>
          <w:rtl/>
        </w:rPr>
        <w:t xml:space="preserve"> فن المقالة عند الأدباء السعوديين على فن القصة بأنواعها المختلفة (        )</w:t>
      </w:r>
    </w:p>
    <w:p w:rsidR="00C8393F" w:rsidRDefault="00FA6A71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3 ــ يعد حامد </w:t>
      </w:r>
      <w:r w:rsidR="00C8393F">
        <w:rPr>
          <w:rFonts w:hint="cs"/>
          <w:b/>
          <w:bCs/>
          <w:sz w:val="28"/>
          <w:szCs w:val="28"/>
          <w:rtl/>
        </w:rPr>
        <w:t>دمنهوري هو رائد الفن القصصي الحديث                          (         )</w:t>
      </w:r>
    </w:p>
    <w:p w:rsidR="00C8393F" w:rsidRDefault="00C8393F" w:rsidP="004B2AEE">
      <w:pPr>
        <w:ind w:left="360"/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4 ــ ارتبطت نشأة المقالة بنشأة الصحف في الأدب العربي الحديث              (   </w:t>
      </w:r>
      <w:r w:rsidR="00D93D90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     )</w:t>
      </w:r>
    </w:p>
    <w:p w:rsidR="00C8393F" w:rsidRDefault="00C8393F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8393F" w:rsidRDefault="00C8393F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2 : اكمل :</w:t>
      </w:r>
    </w:p>
    <w:p w:rsidR="00C8393F" w:rsidRDefault="00C8393F" w:rsidP="004B2AEE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من أهم أنواع المقالات .................و............................و.....................</w:t>
      </w:r>
    </w:p>
    <w:p w:rsidR="00C8393F" w:rsidRPr="00C8393F" w:rsidRDefault="00C8393F" w:rsidP="00C8393F">
      <w:pPr>
        <w:pStyle w:val="a5"/>
        <w:numPr>
          <w:ilvl w:val="0"/>
          <w:numId w:val="3"/>
        </w:numPr>
        <w:rPr>
          <w:b/>
          <w:bCs/>
          <w:sz w:val="28"/>
          <w:szCs w:val="28"/>
          <w:rtl/>
        </w:rPr>
      </w:pPr>
      <w:r w:rsidRPr="00C8393F">
        <w:rPr>
          <w:rFonts w:hint="cs"/>
          <w:b/>
          <w:bCs/>
          <w:sz w:val="28"/>
          <w:szCs w:val="28"/>
          <w:rtl/>
        </w:rPr>
        <w:t>ــ كتب حامد دمنهوري روايتين هما ........................و..............................</w:t>
      </w:r>
    </w:p>
    <w:p w:rsidR="004B2AEE" w:rsidRDefault="00C8393F" w:rsidP="00C8393F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</w:t>
      </w:r>
      <w:r w:rsidRPr="00C8393F">
        <w:rPr>
          <w:rFonts w:hint="cs"/>
          <w:b/>
          <w:bCs/>
          <w:sz w:val="28"/>
          <w:szCs w:val="28"/>
          <w:rtl/>
        </w:rPr>
        <w:t>ــ من أمثلة القصة القصيرة  قصة ..................... التي كتبها .......................</w:t>
      </w:r>
      <w:r w:rsidR="004B2AEE" w:rsidRPr="00C8393F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</w:p>
    <w:p w:rsidR="00C8393F" w:rsidRPr="00C8393F" w:rsidRDefault="00C8393F" w:rsidP="00C8393F">
      <w:pPr>
        <w:pStyle w:val="a5"/>
        <w:numPr>
          <w:ilvl w:val="0"/>
          <w:numId w:val="3"/>
        </w:numPr>
        <w:rPr>
          <w:b/>
          <w:bCs/>
          <w:sz w:val="28"/>
          <w:szCs w:val="28"/>
          <w:rtl/>
        </w:rPr>
      </w:pPr>
      <w:r w:rsidRPr="00C8393F">
        <w:rPr>
          <w:rFonts w:hint="cs"/>
          <w:b/>
          <w:bCs/>
          <w:sz w:val="28"/>
          <w:szCs w:val="28"/>
          <w:rtl/>
        </w:rPr>
        <w:t>ــ ............................... هو أسلوب جديد في معالجة القصة السعودية .</w:t>
      </w: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C8393F" w:rsidRDefault="00C8393F" w:rsidP="00C8393F">
      <w:pPr>
        <w:pStyle w:val="a5"/>
        <w:rPr>
          <w:b/>
          <w:bCs/>
          <w:sz w:val="28"/>
          <w:szCs w:val="28"/>
          <w:rtl/>
        </w:rPr>
      </w:pPr>
    </w:p>
    <w:p w:rsidR="00D82ABD" w:rsidRPr="00D93D90" w:rsidRDefault="00C8393F" w:rsidP="00D82ABD">
      <w:pPr>
        <w:tabs>
          <w:tab w:val="left" w:pos="5831"/>
        </w:tabs>
        <w:rPr>
          <w:b/>
          <w:bCs/>
          <w:i/>
          <w:iCs/>
          <w:sz w:val="28"/>
          <w:szCs w:val="28"/>
          <w:u w:val="single"/>
          <w:rtl/>
        </w:rPr>
      </w:pPr>
      <w:r w:rsidRPr="00D93D90">
        <w:rPr>
          <w:rFonts w:hint="cs"/>
          <w:b/>
          <w:bCs/>
          <w:i/>
          <w:iCs/>
          <w:sz w:val="28"/>
          <w:szCs w:val="28"/>
          <w:u w:val="single"/>
          <w:rtl/>
        </w:rPr>
        <w:lastRenderedPageBreak/>
        <w:t xml:space="preserve">الدرس العاشر :  الأنانية      لأحمد محمد جمال </w:t>
      </w:r>
      <w:r w:rsidRPr="00D93D90">
        <w:rPr>
          <w:b/>
          <w:bCs/>
          <w:i/>
          <w:iCs/>
          <w:sz w:val="28"/>
          <w:szCs w:val="28"/>
          <w:u w:val="single"/>
        </w:rPr>
        <w:tab/>
      </w:r>
    </w:p>
    <w:p w:rsidR="00D82ABD" w:rsidRDefault="00D82ABD" w:rsidP="00D82ABD">
      <w:pPr>
        <w:pStyle w:val="a5"/>
        <w:tabs>
          <w:tab w:val="left" w:pos="5831"/>
        </w:tabs>
        <w:rPr>
          <w:b/>
          <w:bCs/>
          <w:i/>
          <w:iCs/>
          <w:sz w:val="28"/>
          <w:szCs w:val="28"/>
          <w:u w:val="single"/>
          <w:rtl/>
        </w:rPr>
      </w:pPr>
    </w:p>
    <w:p w:rsidR="00D82ABD" w:rsidRDefault="00D82ABD" w:rsidP="006502D2">
      <w:pPr>
        <w:pStyle w:val="a5"/>
        <w:tabs>
          <w:tab w:val="left" w:pos="310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س 1 : </w:t>
      </w:r>
      <w:r w:rsidR="006502D2">
        <w:rPr>
          <w:rFonts w:hint="cs"/>
          <w:b/>
          <w:bCs/>
          <w:sz w:val="28"/>
          <w:szCs w:val="28"/>
          <w:rtl/>
        </w:rPr>
        <w:t>اكمل :</w:t>
      </w:r>
      <w:r w:rsidR="006502D2">
        <w:rPr>
          <w:b/>
          <w:bCs/>
          <w:sz w:val="28"/>
          <w:szCs w:val="28"/>
          <w:rtl/>
        </w:rPr>
        <w:tab/>
      </w:r>
    </w:p>
    <w:p w:rsidR="006502D2" w:rsidRDefault="006502D2" w:rsidP="006502D2">
      <w:pPr>
        <w:pStyle w:val="a5"/>
        <w:tabs>
          <w:tab w:val="left" w:pos="3101"/>
        </w:tabs>
        <w:rPr>
          <w:b/>
          <w:bCs/>
          <w:sz w:val="28"/>
          <w:szCs w:val="28"/>
          <w:rtl/>
        </w:rPr>
      </w:pPr>
    </w:p>
    <w:p w:rsidR="006502D2" w:rsidRDefault="006502D2" w:rsidP="00D82ABD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ولد الكاتب أحمد محمد جمال في ...................... وعمل سكرتيرا لجريدة ......................................................................</w:t>
      </w:r>
    </w:p>
    <w:p w:rsidR="006502D2" w:rsidRDefault="006502D2" w:rsidP="00D82ABD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له عدد من المؤلفات  منها ديوان .......................و.........................</w:t>
      </w:r>
    </w:p>
    <w:p w:rsidR="006502D2" w:rsidRDefault="006502D2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3ــ أوقف الكاتب قلمه على الكتابة في .......................</w:t>
      </w:r>
    </w:p>
    <w:p w:rsidR="006502D2" w:rsidRDefault="006502D2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502D2" w:rsidRDefault="006502D2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 2 : ما معنى الأنانية ؟ وما </w:t>
      </w:r>
      <w:r w:rsidR="0027246A">
        <w:rPr>
          <w:rFonts w:hint="cs"/>
          <w:b/>
          <w:bCs/>
          <w:sz w:val="28"/>
          <w:szCs w:val="28"/>
          <w:rtl/>
        </w:rPr>
        <w:t>حقيقة اشتقاقها؟</w:t>
      </w:r>
    </w:p>
    <w:p w:rsidR="0027246A" w:rsidRDefault="0027246A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27246A" w:rsidRDefault="0027246A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7246A" w:rsidRDefault="0027246A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2 :تخير التعبير الأصوب فيما يأتي :</w:t>
      </w:r>
    </w:p>
    <w:p w:rsidR="0027246A" w:rsidRDefault="0027246A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( أ )موقف فرعون من موسى عليه السلام كان </w:t>
      </w:r>
    </w:p>
    <w:p w:rsidR="0027246A" w:rsidRDefault="0027246A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[ جهلا بالحق   ـــــــــــــــ إيثارا للنفس ــــــــــــــ ظلما للرسل ]</w:t>
      </w:r>
    </w:p>
    <w:p w:rsidR="0027246A" w:rsidRDefault="0027246A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(  ب  ) أسلوب الكاتب سهل واضح وهذا يرجع إلى :</w:t>
      </w:r>
    </w:p>
    <w:p w:rsidR="0027246A" w:rsidRDefault="0027246A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[ عدم تعمقه في الأساليب واللغة ــ لأن</w:t>
      </w:r>
      <w:r w:rsidR="00496ADE">
        <w:rPr>
          <w:rFonts w:hint="cs"/>
          <w:b/>
          <w:bCs/>
          <w:sz w:val="28"/>
          <w:szCs w:val="28"/>
          <w:rtl/>
        </w:rPr>
        <w:t>ه يكتب لعامة الناس ــ لأن الأفكار                                               تحتاج للايضاح</w:t>
      </w:r>
      <w:r>
        <w:rPr>
          <w:rFonts w:hint="cs"/>
          <w:b/>
          <w:bCs/>
          <w:sz w:val="28"/>
          <w:szCs w:val="28"/>
          <w:rtl/>
        </w:rPr>
        <w:t xml:space="preserve"> ]</w:t>
      </w:r>
    </w:p>
    <w:p w:rsidR="00496ADE" w:rsidRDefault="00496ADE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7246A" w:rsidRDefault="00496ADE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 4 : ضع علا مة (   )أمام العبارة الصحيحة وعلامة (    )أمام العبارة الخاطئة:</w:t>
      </w:r>
      <w:r w:rsidR="0027246A">
        <w:rPr>
          <w:rFonts w:hint="cs"/>
          <w:b/>
          <w:bCs/>
          <w:sz w:val="28"/>
          <w:szCs w:val="28"/>
          <w:rtl/>
        </w:rPr>
        <w:t xml:space="preserve"> </w:t>
      </w:r>
    </w:p>
    <w:p w:rsidR="00496ADE" w:rsidRDefault="00496ADE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 ــ الأنانية هي إيثار الآخرين على النفس                          (        )</w:t>
      </w:r>
    </w:p>
    <w:p w:rsidR="00496ADE" w:rsidRDefault="00496ADE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 ــ أسلوب الداعية أسلوب واضح جلي فلا يهتم بألوان البديع   (         )</w:t>
      </w:r>
    </w:p>
    <w:p w:rsidR="000356FB" w:rsidRDefault="00496ADE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 ــ  ما حلت الأنانية بقوم إلا حلت فيهم العداوة والبغضاء</w:t>
      </w:r>
      <w:r w:rsidR="00B2350E">
        <w:rPr>
          <w:rFonts w:hint="cs"/>
          <w:b/>
          <w:bCs/>
          <w:sz w:val="28"/>
          <w:szCs w:val="28"/>
          <w:rtl/>
        </w:rPr>
        <w:t xml:space="preserve">       (         )</w:t>
      </w:r>
    </w:p>
    <w:p w:rsidR="000356FB" w:rsidRDefault="000356FB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</w:p>
    <w:p w:rsidR="000356FB" w:rsidRDefault="000356FB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</w:p>
    <w:p w:rsidR="000356FB" w:rsidRDefault="000356FB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</w:p>
    <w:p w:rsidR="000356FB" w:rsidRDefault="000356FB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</w:p>
    <w:p w:rsidR="000356FB" w:rsidRDefault="000356FB" w:rsidP="006502D2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</w:p>
    <w:p w:rsidR="006502D2" w:rsidRPr="009D0AED" w:rsidRDefault="00496ADE" w:rsidP="009D0AED">
      <w:pPr>
        <w:pStyle w:val="a5"/>
        <w:tabs>
          <w:tab w:val="left" w:pos="5831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</w:p>
    <w:sectPr w:rsidR="006502D2" w:rsidRPr="009D0AED" w:rsidSect="00F07FE9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48D" w:rsidRDefault="008F448D" w:rsidP="00B26C41">
      <w:pPr>
        <w:spacing w:after="0" w:line="240" w:lineRule="auto"/>
      </w:pPr>
      <w:r>
        <w:separator/>
      </w:r>
    </w:p>
  </w:endnote>
  <w:endnote w:type="continuationSeparator" w:id="1">
    <w:p w:rsidR="008F448D" w:rsidRDefault="008F448D" w:rsidP="00B2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Hesham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C41" w:rsidRDefault="00B26C41">
    <w:pPr>
      <w:pStyle w:val="a4"/>
    </w:pPr>
    <w:r>
      <w:rPr>
        <w:rFonts w:hint="cs"/>
        <w:rtl/>
      </w:rPr>
      <w:t>(ئ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48D" w:rsidRDefault="008F448D" w:rsidP="00B26C41">
      <w:pPr>
        <w:spacing w:after="0" w:line="240" w:lineRule="auto"/>
      </w:pPr>
      <w:r>
        <w:separator/>
      </w:r>
    </w:p>
  </w:footnote>
  <w:footnote w:type="continuationSeparator" w:id="1">
    <w:p w:rsidR="008F448D" w:rsidRDefault="008F448D" w:rsidP="00B2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6FB" w:rsidRPr="00043428" w:rsidRDefault="000356FB" w:rsidP="000356FB">
    <w:pPr>
      <w:spacing w:line="240" w:lineRule="auto"/>
      <w:jc w:val="center"/>
      <w:rPr>
        <w:rFonts w:cs="Diwani Letter"/>
        <w:sz w:val="28"/>
        <w:szCs w:val="28"/>
        <w:rtl/>
        <w:lang w:bidi="ar-EG"/>
      </w:rPr>
    </w:pPr>
    <w:r>
      <w:rPr>
        <w:rFonts w:cs="Diwani Letter" w:hint="cs"/>
        <w:noProof/>
        <w:sz w:val="28"/>
        <w:szCs w:val="28"/>
        <w:rtl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-571500</wp:posOffset>
          </wp:positionH>
          <wp:positionV relativeFrom="paragraph">
            <wp:posOffset>188595</wp:posOffset>
          </wp:positionV>
          <wp:extent cx="1819275" cy="1552575"/>
          <wp:effectExtent l="19050" t="0" r="9525" b="0"/>
          <wp:wrapNone/>
          <wp:docPr id="12" name="Picture 1" descr="شعار مدرسة صفوة الفرسان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مدرسة صفوة الفرسان.png"/>
                  <pic:cNvPicPr/>
                </pic:nvPicPr>
                <pic:blipFill>
                  <a:blip r:embed="rId1" cstate="print"/>
                  <a:srcRect r="20939"/>
                  <a:stretch>
                    <a:fillRect/>
                  </a:stretch>
                </pic:blipFill>
                <pic:spPr>
                  <a:xfrm>
                    <a:off x="0" y="0"/>
                    <a:ext cx="1819275" cy="1552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Diwani Letter" w:hint="cs"/>
        <w:noProof/>
        <w:sz w:val="28"/>
        <w:szCs w:val="28"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4038600</wp:posOffset>
          </wp:positionH>
          <wp:positionV relativeFrom="paragraph">
            <wp:posOffset>340995</wp:posOffset>
          </wp:positionV>
          <wp:extent cx="1895475" cy="1209675"/>
          <wp:effectExtent l="19050" t="0" r="9525" b="0"/>
          <wp:wrapNone/>
          <wp:docPr id="11" name="Picture 0" descr="r4a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4a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895475" cy="120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428">
      <w:rPr>
        <w:rFonts w:cs="Diwani Letter" w:hint="cs"/>
        <w:sz w:val="28"/>
        <w:szCs w:val="28"/>
        <w:rtl/>
        <w:lang w:bidi="ar-EG"/>
      </w:rPr>
      <w:t>بسم الله الرحمن الرحيم</w:t>
    </w:r>
  </w:p>
  <w:p w:rsidR="000356FB" w:rsidRPr="00043428" w:rsidRDefault="000356FB" w:rsidP="000356FB">
    <w:pPr>
      <w:spacing w:after="0" w:line="240" w:lineRule="auto"/>
      <w:jc w:val="center"/>
      <w:rPr>
        <w:rFonts w:cs="DecoType Thuluth"/>
        <w:sz w:val="36"/>
        <w:szCs w:val="36"/>
        <w:rtl/>
        <w:lang w:bidi="ar-EG"/>
      </w:rPr>
    </w:pPr>
    <w:r w:rsidRPr="00043428">
      <w:rPr>
        <w:rFonts w:cs="DecoType Thuluth" w:hint="cs"/>
        <w:sz w:val="36"/>
        <w:szCs w:val="36"/>
        <w:rtl/>
        <w:lang w:bidi="ar-EG"/>
      </w:rPr>
      <w:t>الم</w:t>
    </w:r>
    <w:r>
      <w:rPr>
        <w:rFonts w:cs="DecoType Thuluth" w:hint="cs"/>
        <w:sz w:val="36"/>
        <w:szCs w:val="36"/>
        <w:rtl/>
        <w:lang w:bidi="ar-EG"/>
      </w:rPr>
      <w:t>َ</w:t>
    </w:r>
    <w:r w:rsidRPr="00043428">
      <w:rPr>
        <w:rFonts w:cs="DecoType Thuluth" w:hint="cs"/>
        <w:sz w:val="36"/>
        <w:szCs w:val="36"/>
        <w:rtl/>
        <w:lang w:bidi="ar-EG"/>
      </w:rPr>
      <w:t>مل</w:t>
    </w:r>
    <w:r>
      <w:rPr>
        <w:rFonts w:cs="DecoType Thuluth" w:hint="cs"/>
        <w:sz w:val="36"/>
        <w:szCs w:val="36"/>
        <w:rtl/>
        <w:lang w:bidi="ar-EG"/>
      </w:rPr>
      <w:t>َ</w:t>
    </w:r>
    <w:r w:rsidRPr="00043428">
      <w:rPr>
        <w:rFonts w:cs="DecoType Thuluth" w:hint="cs"/>
        <w:sz w:val="36"/>
        <w:szCs w:val="36"/>
        <w:rtl/>
        <w:lang w:bidi="ar-EG"/>
      </w:rPr>
      <w:t>ك</w:t>
    </w:r>
    <w:r>
      <w:rPr>
        <w:rFonts w:cs="DecoType Thuluth" w:hint="cs"/>
        <w:sz w:val="36"/>
        <w:szCs w:val="36"/>
        <w:rtl/>
        <w:lang w:bidi="ar-EG"/>
      </w:rPr>
      <w:t>َ</w:t>
    </w:r>
    <w:r w:rsidRPr="00043428">
      <w:rPr>
        <w:rFonts w:cs="DecoType Thuluth" w:hint="cs"/>
        <w:sz w:val="36"/>
        <w:szCs w:val="36"/>
        <w:rtl/>
        <w:lang w:bidi="ar-EG"/>
      </w:rPr>
      <w:t>ة</w:t>
    </w:r>
    <w:r>
      <w:rPr>
        <w:rFonts w:cs="DecoType Thuluth" w:hint="cs"/>
        <w:sz w:val="36"/>
        <w:szCs w:val="36"/>
        <w:rtl/>
        <w:lang w:bidi="ar-EG"/>
      </w:rPr>
      <w:t>ُ</w:t>
    </w:r>
    <w:r w:rsidRPr="00043428">
      <w:rPr>
        <w:rFonts w:cs="DecoType Thuluth" w:hint="cs"/>
        <w:sz w:val="36"/>
        <w:szCs w:val="36"/>
        <w:rtl/>
        <w:lang w:bidi="ar-EG"/>
      </w:rPr>
      <w:t xml:space="preserve"> الع</w:t>
    </w:r>
    <w:r>
      <w:rPr>
        <w:rFonts w:cs="DecoType Thuluth" w:hint="cs"/>
        <w:sz w:val="36"/>
        <w:szCs w:val="36"/>
        <w:rtl/>
        <w:lang w:bidi="ar-EG"/>
      </w:rPr>
      <w:t>َ</w:t>
    </w:r>
    <w:r w:rsidRPr="00043428">
      <w:rPr>
        <w:rFonts w:cs="DecoType Thuluth" w:hint="cs"/>
        <w:sz w:val="36"/>
        <w:szCs w:val="36"/>
        <w:rtl/>
        <w:lang w:bidi="ar-EG"/>
      </w:rPr>
      <w:t>ر</w:t>
    </w:r>
    <w:r>
      <w:rPr>
        <w:rFonts w:cs="DecoType Thuluth" w:hint="cs"/>
        <w:sz w:val="36"/>
        <w:szCs w:val="36"/>
        <w:rtl/>
        <w:lang w:bidi="ar-EG"/>
      </w:rPr>
      <w:t>َ</w:t>
    </w:r>
    <w:r w:rsidRPr="00043428">
      <w:rPr>
        <w:rFonts w:cs="DecoType Thuluth" w:hint="cs"/>
        <w:sz w:val="36"/>
        <w:szCs w:val="36"/>
        <w:rtl/>
        <w:lang w:bidi="ar-EG"/>
      </w:rPr>
      <w:t>ب</w:t>
    </w:r>
    <w:r>
      <w:rPr>
        <w:rFonts w:cs="DecoType Thuluth" w:hint="cs"/>
        <w:sz w:val="36"/>
        <w:szCs w:val="36"/>
        <w:rtl/>
        <w:lang w:bidi="ar-EG"/>
      </w:rPr>
      <w:t>ِ</w:t>
    </w:r>
    <w:r w:rsidRPr="00043428">
      <w:rPr>
        <w:rFonts w:cs="DecoType Thuluth" w:hint="cs"/>
        <w:sz w:val="36"/>
        <w:szCs w:val="36"/>
        <w:rtl/>
        <w:lang w:bidi="ar-EG"/>
      </w:rPr>
      <w:t>ي</w:t>
    </w:r>
    <w:r>
      <w:rPr>
        <w:rFonts w:cs="DecoType Thuluth" w:hint="cs"/>
        <w:sz w:val="36"/>
        <w:szCs w:val="36"/>
        <w:rtl/>
        <w:lang w:bidi="ar-EG"/>
      </w:rPr>
      <w:t>َ</w:t>
    </w:r>
    <w:r w:rsidRPr="00043428">
      <w:rPr>
        <w:rFonts w:cs="DecoType Thuluth" w:hint="cs"/>
        <w:sz w:val="36"/>
        <w:szCs w:val="36"/>
        <w:rtl/>
        <w:lang w:bidi="ar-EG"/>
      </w:rPr>
      <w:t>ة</w:t>
    </w:r>
    <w:r>
      <w:rPr>
        <w:rFonts w:cs="DecoType Thuluth" w:hint="cs"/>
        <w:sz w:val="36"/>
        <w:szCs w:val="36"/>
        <w:rtl/>
        <w:lang w:bidi="ar-EG"/>
      </w:rPr>
      <w:t>ُ</w:t>
    </w:r>
    <w:r w:rsidRPr="00043428">
      <w:rPr>
        <w:rFonts w:cs="DecoType Thuluth" w:hint="cs"/>
        <w:sz w:val="36"/>
        <w:szCs w:val="36"/>
        <w:rtl/>
        <w:lang w:bidi="ar-EG"/>
      </w:rPr>
      <w:t xml:space="preserve"> السع</w:t>
    </w:r>
    <w:r>
      <w:rPr>
        <w:rFonts w:cs="DecoType Thuluth" w:hint="cs"/>
        <w:sz w:val="36"/>
        <w:szCs w:val="36"/>
        <w:rtl/>
        <w:lang w:bidi="ar-EG"/>
      </w:rPr>
      <w:t>ُ</w:t>
    </w:r>
    <w:r w:rsidRPr="00043428">
      <w:rPr>
        <w:rFonts w:cs="DecoType Thuluth" w:hint="cs"/>
        <w:sz w:val="36"/>
        <w:szCs w:val="36"/>
        <w:rtl/>
        <w:lang w:bidi="ar-EG"/>
      </w:rPr>
      <w:t>ود</w:t>
    </w:r>
    <w:r>
      <w:rPr>
        <w:rFonts w:cs="DecoType Thuluth" w:hint="cs"/>
        <w:sz w:val="36"/>
        <w:szCs w:val="36"/>
        <w:rtl/>
        <w:lang w:bidi="ar-EG"/>
      </w:rPr>
      <w:t>ِ</w:t>
    </w:r>
    <w:r w:rsidRPr="00043428">
      <w:rPr>
        <w:rFonts w:cs="DecoType Thuluth" w:hint="cs"/>
        <w:sz w:val="36"/>
        <w:szCs w:val="36"/>
        <w:rtl/>
        <w:lang w:bidi="ar-EG"/>
      </w:rPr>
      <w:t>ي</w:t>
    </w:r>
    <w:r>
      <w:rPr>
        <w:rFonts w:cs="DecoType Thuluth" w:hint="cs"/>
        <w:sz w:val="36"/>
        <w:szCs w:val="36"/>
        <w:rtl/>
        <w:lang w:bidi="ar-EG"/>
      </w:rPr>
      <w:t>َّ</w:t>
    </w:r>
    <w:r w:rsidRPr="00043428">
      <w:rPr>
        <w:rFonts w:cs="DecoType Thuluth" w:hint="cs"/>
        <w:sz w:val="36"/>
        <w:szCs w:val="36"/>
        <w:rtl/>
        <w:lang w:bidi="ar-EG"/>
      </w:rPr>
      <w:t>ة</w:t>
    </w:r>
    <w:r>
      <w:rPr>
        <w:rFonts w:cs="DecoType Thuluth" w:hint="cs"/>
        <w:sz w:val="36"/>
        <w:szCs w:val="36"/>
        <w:rtl/>
        <w:lang w:bidi="ar-EG"/>
      </w:rPr>
      <w:t>ُ</w:t>
    </w:r>
  </w:p>
  <w:p w:rsidR="000356FB" w:rsidRPr="00043428" w:rsidRDefault="000356FB" w:rsidP="000356FB">
    <w:pPr>
      <w:spacing w:after="0" w:line="240" w:lineRule="auto"/>
      <w:jc w:val="center"/>
      <w:rPr>
        <w:rFonts w:cs="Hesham Bold"/>
        <w:sz w:val="32"/>
        <w:szCs w:val="32"/>
        <w:rtl/>
        <w:lang w:bidi="ar-EG"/>
      </w:rPr>
    </w:pPr>
    <w:r w:rsidRPr="00043428">
      <w:rPr>
        <w:rFonts w:cs="Hesham Bold" w:hint="cs"/>
        <w:sz w:val="32"/>
        <w:szCs w:val="32"/>
        <w:rtl/>
        <w:lang w:bidi="ar-EG"/>
      </w:rPr>
      <w:t>وزارة التربية والتعليم</w:t>
    </w:r>
  </w:p>
  <w:p w:rsidR="000356FB" w:rsidRPr="00043428" w:rsidRDefault="000356FB" w:rsidP="000356FB">
    <w:pPr>
      <w:spacing w:after="0" w:line="240" w:lineRule="auto"/>
      <w:jc w:val="center"/>
      <w:rPr>
        <w:rFonts w:cs="Hesham Bold"/>
        <w:sz w:val="32"/>
        <w:szCs w:val="32"/>
        <w:rtl/>
        <w:lang w:bidi="ar-EG"/>
      </w:rPr>
    </w:pPr>
    <w:r w:rsidRPr="00043428">
      <w:rPr>
        <w:rFonts w:cs="Hesham Bold" w:hint="cs"/>
        <w:sz w:val="32"/>
        <w:szCs w:val="32"/>
        <w:rtl/>
        <w:lang w:bidi="ar-EG"/>
      </w:rPr>
      <w:t>إدارة التربية والتعليم بمحافظة الطائف</w:t>
    </w:r>
  </w:p>
  <w:p w:rsidR="000356FB" w:rsidRPr="006F553E" w:rsidRDefault="00ED3A50" w:rsidP="000356FB">
    <w:pPr>
      <w:spacing w:line="240" w:lineRule="auto"/>
      <w:jc w:val="center"/>
      <w:rPr>
        <w:sz w:val="32"/>
        <w:szCs w:val="32"/>
        <w:rtl/>
        <w:lang w:bidi="ar-EG"/>
      </w:rPr>
    </w:pPr>
    <w:r>
      <w:rPr>
        <w:noProof/>
        <w:sz w:val="32"/>
        <w:szCs w:val="32"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61.5pt;margin-top:26.8pt;width:538.85pt;height:0;flip:x;z-index:251658240" o:connectortype="straight" strokecolor="gray [1629]" strokeweight="2.25pt">
          <w10:wrap anchorx="page"/>
        </v:shape>
      </w:pict>
    </w:r>
    <w:r w:rsidR="000356FB" w:rsidRPr="00043428">
      <w:rPr>
        <w:rFonts w:cs="Hesham Bold" w:hint="cs"/>
        <w:sz w:val="32"/>
        <w:szCs w:val="32"/>
        <w:rtl/>
        <w:lang w:bidi="ar-EG"/>
      </w:rPr>
      <w:t>مدارس صفوة الفرسان الأهلية</w:t>
    </w:r>
  </w:p>
  <w:p w:rsidR="000356FB" w:rsidRDefault="000356F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94D54"/>
    <w:multiLevelType w:val="hybridMultilevel"/>
    <w:tmpl w:val="29B42D3A"/>
    <w:lvl w:ilvl="0" w:tplc="1062EEF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44064"/>
    <w:multiLevelType w:val="hybridMultilevel"/>
    <w:tmpl w:val="D6145658"/>
    <w:lvl w:ilvl="0" w:tplc="4F42F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2040D"/>
    <w:multiLevelType w:val="hybridMultilevel"/>
    <w:tmpl w:val="B2A4ABB0"/>
    <w:lvl w:ilvl="0" w:tplc="6666D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07FE9"/>
    <w:rsid w:val="000356FB"/>
    <w:rsid w:val="0009204A"/>
    <w:rsid w:val="000B0D0E"/>
    <w:rsid w:val="001B156B"/>
    <w:rsid w:val="0027246A"/>
    <w:rsid w:val="002A6B50"/>
    <w:rsid w:val="00316478"/>
    <w:rsid w:val="00374528"/>
    <w:rsid w:val="00496ADE"/>
    <w:rsid w:val="004B2AEE"/>
    <w:rsid w:val="005A158E"/>
    <w:rsid w:val="006502D2"/>
    <w:rsid w:val="006E6565"/>
    <w:rsid w:val="007933FF"/>
    <w:rsid w:val="007D5F51"/>
    <w:rsid w:val="007F5C6E"/>
    <w:rsid w:val="008F448D"/>
    <w:rsid w:val="009D0AED"/>
    <w:rsid w:val="00B2350E"/>
    <w:rsid w:val="00B26C41"/>
    <w:rsid w:val="00B46D2C"/>
    <w:rsid w:val="00B54C91"/>
    <w:rsid w:val="00BD1085"/>
    <w:rsid w:val="00C12065"/>
    <w:rsid w:val="00C8393F"/>
    <w:rsid w:val="00CF2102"/>
    <w:rsid w:val="00D82ABD"/>
    <w:rsid w:val="00D93D90"/>
    <w:rsid w:val="00ED3A50"/>
    <w:rsid w:val="00F07FE9"/>
    <w:rsid w:val="00F2363C"/>
    <w:rsid w:val="00F50384"/>
    <w:rsid w:val="00F646BC"/>
    <w:rsid w:val="00F71EDB"/>
    <w:rsid w:val="00FA6A71"/>
    <w:rsid w:val="00FB0C5E"/>
    <w:rsid w:val="00FF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0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6C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26C41"/>
  </w:style>
  <w:style w:type="paragraph" w:styleId="a4">
    <w:name w:val="footer"/>
    <w:basedOn w:val="a"/>
    <w:link w:val="Char0"/>
    <w:uiPriority w:val="99"/>
    <w:semiHidden/>
    <w:unhideWhenUsed/>
    <w:rsid w:val="00B26C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B26C41"/>
  </w:style>
  <w:style w:type="paragraph" w:styleId="a5">
    <w:name w:val="List Paragraph"/>
    <w:basedOn w:val="a"/>
    <w:uiPriority w:val="34"/>
    <w:qFormat/>
    <w:rsid w:val="000920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snct</dc:creator>
  <cp:lastModifiedBy>ACC</cp:lastModifiedBy>
  <cp:revision>8</cp:revision>
  <dcterms:created xsi:type="dcterms:W3CDTF">2014-01-11T17:13:00Z</dcterms:created>
  <dcterms:modified xsi:type="dcterms:W3CDTF">2014-01-15T05:43:00Z</dcterms:modified>
</cp:coreProperties>
</file>